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4DED" w14:textId="77777777" w:rsidR="00CC7551" w:rsidRDefault="00CC7551" w:rsidP="00CC7551">
      <w:pPr>
        <w:textAlignment w:val="baseline"/>
        <w:rPr>
          <w:b/>
          <w:bCs/>
          <w:color w:val="C00000"/>
          <w:sz w:val="28"/>
          <w:szCs w:val="28"/>
        </w:rPr>
      </w:pPr>
      <w:r>
        <w:rPr>
          <w:b/>
          <w:bCs/>
          <w:color w:val="C00000"/>
          <w:sz w:val="28"/>
          <w:szCs w:val="28"/>
        </w:rPr>
        <w:t>New NCL Role: Placement Co-ordinator Islington GP Federation (Full time)</w:t>
      </w:r>
    </w:p>
    <w:p w14:paraId="46A268C5" w14:textId="77777777" w:rsidR="00CC7551" w:rsidRDefault="00CC7551" w:rsidP="00CC7551">
      <w:pPr>
        <w:textAlignment w:val="baseline"/>
        <w:rPr>
          <w:b/>
          <w:bCs/>
          <w:sz w:val="24"/>
          <w:szCs w:val="24"/>
        </w:rPr>
      </w:pPr>
      <w:r>
        <w:rPr>
          <w:b/>
          <w:bCs/>
          <w:sz w:val="24"/>
          <w:szCs w:val="24"/>
        </w:rPr>
        <w:t>Closing date: 3 July 2022</w:t>
      </w:r>
    </w:p>
    <w:p w14:paraId="5F9A2814" w14:textId="77777777" w:rsidR="00CC7551" w:rsidRDefault="00CC7551" w:rsidP="00CC7551">
      <w:pPr>
        <w:pStyle w:val="paragraph"/>
        <w:spacing w:before="0" w:beforeAutospacing="0" w:after="0" w:afterAutospacing="0"/>
        <w:textAlignment w:val="baseline"/>
        <w:rPr>
          <w:rFonts w:ascii="Calibri" w:hAnsi="Calibri" w:cs="Calibri"/>
        </w:rPr>
      </w:pPr>
    </w:p>
    <w:p w14:paraId="3800714A" w14:textId="77777777" w:rsidR="00CC7551" w:rsidRDefault="00CC7551" w:rsidP="00CC7551">
      <w:pPr>
        <w:pStyle w:val="paragraph"/>
        <w:spacing w:before="0" w:beforeAutospacing="0" w:after="0" w:afterAutospacing="0"/>
        <w:textAlignment w:val="baseline"/>
        <w:rPr>
          <w:rFonts w:ascii="Calibri" w:hAnsi="Calibri" w:cs="Calibri"/>
        </w:rPr>
      </w:pPr>
    </w:p>
    <w:p w14:paraId="0406FE8D" w14:textId="77777777" w:rsidR="00CC7551" w:rsidRDefault="00CC7551" w:rsidP="00CC7551">
      <w:pPr>
        <w:shd w:val="clear" w:color="auto" w:fill="F0F4F5"/>
        <w:spacing w:after="120"/>
        <w:rPr>
          <w:b/>
          <w:bCs/>
          <w:color w:val="212B32"/>
          <w:sz w:val="24"/>
          <w:szCs w:val="24"/>
        </w:rPr>
      </w:pPr>
      <w:r>
        <w:rPr>
          <w:b/>
          <w:bCs/>
          <w:color w:val="212B32"/>
          <w:sz w:val="24"/>
          <w:szCs w:val="24"/>
        </w:rPr>
        <w:t>Job summary</w:t>
      </w:r>
    </w:p>
    <w:p w14:paraId="1B601275" w14:textId="77777777" w:rsidR="00CC7551" w:rsidRDefault="00CC7551" w:rsidP="00CC7551">
      <w:pPr>
        <w:shd w:val="clear" w:color="auto" w:fill="F0F4F5"/>
        <w:spacing w:after="360"/>
        <w:rPr>
          <w:color w:val="212B32"/>
          <w:sz w:val="24"/>
          <w:szCs w:val="24"/>
        </w:rPr>
      </w:pPr>
      <w:r>
        <w:rPr>
          <w:color w:val="212B32"/>
          <w:sz w:val="24"/>
          <w:szCs w:val="24"/>
        </w:rPr>
        <w:t>The post is funded by North Central London (NCL) ICS Training Hub with the aim of expanding clinical placements across primary care environments. The post holder will develop excellent working relationships with key stakeholders including borough Training Hubs, GP practices, universities, training institutes and care homes to grow the number of clinical placements for trainee doctors, nurses, pharmacists &amp; allied health professionals. They will work with clinical educators to ensure high standards of clinical supervision in work environments and actively work to promote the activity</w:t>
      </w:r>
    </w:p>
    <w:p w14:paraId="4FB0E4ED" w14:textId="77777777" w:rsidR="00CC7551" w:rsidRDefault="00CC7551" w:rsidP="00CC7551">
      <w:pPr>
        <w:shd w:val="clear" w:color="auto" w:fill="F0F4F5"/>
        <w:spacing w:after="360"/>
        <w:rPr>
          <w:color w:val="212B32"/>
          <w:sz w:val="24"/>
          <w:szCs w:val="24"/>
        </w:rPr>
      </w:pPr>
      <w:r>
        <w:rPr>
          <w:color w:val="212B32"/>
          <w:sz w:val="24"/>
          <w:szCs w:val="24"/>
        </w:rPr>
        <w:t>The post will be employed via Islington GP Federation and a core member of the NCL Training Hub team.</w:t>
      </w:r>
    </w:p>
    <w:p w14:paraId="504B2A71" w14:textId="77777777" w:rsidR="00CC7551" w:rsidRDefault="00CC7551" w:rsidP="00CC7551">
      <w:pPr>
        <w:shd w:val="clear" w:color="auto" w:fill="F0F4F5"/>
        <w:spacing w:after="120"/>
        <w:rPr>
          <w:b/>
          <w:bCs/>
          <w:color w:val="212B32"/>
          <w:sz w:val="24"/>
          <w:szCs w:val="24"/>
        </w:rPr>
      </w:pPr>
      <w:r>
        <w:rPr>
          <w:b/>
          <w:bCs/>
          <w:color w:val="212B32"/>
          <w:sz w:val="24"/>
          <w:szCs w:val="24"/>
        </w:rPr>
        <w:t>Main duties of the job</w:t>
      </w:r>
    </w:p>
    <w:p w14:paraId="6EA822CA" w14:textId="77777777" w:rsidR="00CC7551" w:rsidRDefault="00CC7551" w:rsidP="00CC7551">
      <w:pPr>
        <w:pStyle w:val="ListParagraph"/>
        <w:numPr>
          <w:ilvl w:val="0"/>
          <w:numId w:val="1"/>
        </w:num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Main tasks and responsibilities</w:t>
      </w:r>
    </w:p>
    <w:p w14:paraId="434B953F" w14:textId="77777777" w:rsidR="00CC7551" w:rsidRDefault="00CC7551" w:rsidP="00CC7551">
      <w:pPr>
        <w:pStyle w:val="ListParagraph"/>
        <w:numPr>
          <w:ilvl w:val="0"/>
          <w:numId w:val="1"/>
        </w:num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 xml:space="preserve">Liaise with the Higher Education Institutes (HEIs) </w:t>
      </w:r>
      <w:proofErr w:type="gramStart"/>
      <w:r>
        <w:rPr>
          <w:rFonts w:eastAsia="Times New Roman"/>
          <w:color w:val="212B32"/>
          <w:sz w:val="24"/>
          <w:szCs w:val="24"/>
          <w:lang w:eastAsia="en-GB"/>
        </w:rPr>
        <w:t>in order to</w:t>
      </w:r>
      <w:proofErr w:type="gramEnd"/>
      <w:r>
        <w:rPr>
          <w:rFonts w:eastAsia="Times New Roman"/>
          <w:color w:val="212B32"/>
          <w:sz w:val="24"/>
          <w:szCs w:val="24"/>
          <w:lang w:eastAsia="en-GB"/>
        </w:rPr>
        <w:t xml:space="preserve"> place students into a host practice or PCN. See diagram 1 below</w:t>
      </w:r>
    </w:p>
    <w:p w14:paraId="45A96116" w14:textId="77777777" w:rsidR="00CC7551" w:rsidRDefault="00CC7551" w:rsidP="00CC7551">
      <w:pPr>
        <w:pStyle w:val="ListParagraph"/>
        <w:numPr>
          <w:ilvl w:val="0"/>
          <w:numId w:val="1"/>
        </w:num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Work with the Borough Training Hub Leads to identify practices and PCNs to host trainees and educators supervising learners.</w:t>
      </w:r>
    </w:p>
    <w:p w14:paraId="0DFE629C" w14:textId="77777777" w:rsidR="00CC7551" w:rsidRDefault="00CC7551" w:rsidP="00CC7551">
      <w:pPr>
        <w:pStyle w:val="ListParagraph"/>
        <w:numPr>
          <w:ilvl w:val="0"/>
          <w:numId w:val="1"/>
        </w:num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Work with at-scale providers across North Central London (NCL) and effectively manage relationships which support quality education of clinical learners across new environments.</w:t>
      </w:r>
    </w:p>
    <w:p w14:paraId="7319B770" w14:textId="77777777" w:rsidR="00CC7551" w:rsidRDefault="00CC7551" w:rsidP="00CC7551">
      <w:pPr>
        <w:pStyle w:val="ListParagraph"/>
        <w:numPr>
          <w:ilvl w:val="0"/>
          <w:numId w:val="1"/>
        </w:num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Organise a rotation with the LTL for each student which may include working in different practices across the PCN and within community services. Communicate these rotas with both the host practice and the students.</w:t>
      </w:r>
    </w:p>
    <w:p w14:paraId="3C9F2971" w14:textId="77777777" w:rsidR="00CC7551" w:rsidRDefault="00CC7551" w:rsidP="00CC7551">
      <w:pPr>
        <w:pStyle w:val="ListParagraph"/>
        <w:numPr>
          <w:ilvl w:val="0"/>
          <w:numId w:val="1"/>
        </w:num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 xml:space="preserve">Organise inductions to the borough for the students with the appropriate lead in each Training Hub. This will include organising the speaker, </w:t>
      </w:r>
      <w:proofErr w:type="gramStart"/>
      <w:r>
        <w:rPr>
          <w:rFonts w:eastAsia="Times New Roman"/>
          <w:color w:val="212B32"/>
          <w:sz w:val="24"/>
          <w:szCs w:val="24"/>
          <w:lang w:eastAsia="en-GB"/>
        </w:rPr>
        <w:t>venue</w:t>
      </w:r>
      <w:proofErr w:type="gramEnd"/>
      <w:r>
        <w:rPr>
          <w:rFonts w:eastAsia="Times New Roman"/>
          <w:color w:val="212B32"/>
          <w:sz w:val="24"/>
          <w:szCs w:val="24"/>
          <w:lang w:eastAsia="en-GB"/>
        </w:rPr>
        <w:t xml:space="preserve"> and date.</w:t>
      </w:r>
    </w:p>
    <w:p w14:paraId="4105A14D" w14:textId="77777777" w:rsidR="00CC7551" w:rsidRDefault="00CC7551" w:rsidP="00CC7551">
      <w:pPr>
        <w:pStyle w:val="ListParagraph"/>
        <w:numPr>
          <w:ilvl w:val="0"/>
          <w:numId w:val="1"/>
        </w:num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Build relationships/contacts within community services to broaden placement experience.</w:t>
      </w:r>
    </w:p>
    <w:p w14:paraId="1009EB3B" w14:textId="77777777" w:rsidR="00CC7551" w:rsidRDefault="00CC7551" w:rsidP="00CC7551">
      <w:pPr>
        <w:pStyle w:val="ListParagraph"/>
        <w:numPr>
          <w:ilvl w:val="0"/>
          <w:numId w:val="1"/>
        </w:num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Keep an up-to-date database of assessors and supervisors</w:t>
      </w:r>
    </w:p>
    <w:p w14:paraId="6791EB42" w14:textId="77777777" w:rsidR="00CC7551" w:rsidRDefault="00CC7551" w:rsidP="00CC7551">
      <w:pPr>
        <w:pStyle w:val="ListParagraph"/>
        <w:numPr>
          <w:ilvl w:val="0"/>
          <w:numId w:val="1"/>
        </w:num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Keep an up-to-date database of when practices are due placement audits and liaise with both practice and university when they are due.</w:t>
      </w:r>
    </w:p>
    <w:p w14:paraId="63FB1EFD" w14:textId="77777777" w:rsidR="00CC7551" w:rsidRDefault="00CC7551" w:rsidP="00CC7551">
      <w:pPr>
        <w:pStyle w:val="ListParagraph"/>
        <w:numPr>
          <w:ilvl w:val="0"/>
          <w:numId w:val="1"/>
        </w:num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Keep an up-to-date database of feedback from trainees, host practices and PCNs, supervisors and HEIs</w:t>
      </w:r>
    </w:p>
    <w:p w14:paraId="33E0ABD9" w14:textId="77777777" w:rsidR="00CC7551" w:rsidRDefault="00CC7551" w:rsidP="00CC7551">
      <w:pPr>
        <w:pStyle w:val="paragraph"/>
        <w:spacing w:before="0" w:beforeAutospacing="0" w:after="0" w:afterAutospacing="0"/>
        <w:textAlignment w:val="baseline"/>
        <w:rPr>
          <w:rFonts w:ascii="Calibri" w:hAnsi="Calibri" w:cs="Calibri"/>
        </w:rPr>
      </w:pPr>
      <w:r>
        <w:rPr>
          <w:rFonts w:ascii="Calibri" w:hAnsi="Calibri" w:cs="Calibri"/>
        </w:rPr>
        <w:t xml:space="preserve">For more information, please see the job advertisement: </w:t>
      </w:r>
      <w:hyperlink r:id="rId5" w:history="1">
        <w:r>
          <w:rPr>
            <w:rStyle w:val="Hyperlink"/>
            <w:rFonts w:ascii="Calibri" w:hAnsi="Calibri" w:cs="Calibri"/>
          </w:rPr>
          <w:t>Job Advert (jobs.nhs.uk)</w:t>
        </w:r>
      </w:hyperlink>
    </w:p>
    <w:p w14:paraId="3EE63960" w14:textId="77777777" w:rsidR="00303D6B" w:rsidRDefault="00CC7551"/>
    <w:sectPr w:rsidR="00303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419F2"/>
    <w:multiLevelType w:val="hybridMultilevel"/>
    <w:tmpl w:val="11CE8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7222724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70"/>
    <w:rsid w:val="00072527"/>
    <w:rsid w:val="00336070"/>
    <w:rsid w:val="00B353F9"/>
    <w:rsid w:val="00CC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D68E4-D5C1-41B7-BC38-974096EC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55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551"/>
    <w:rPr>
      <w:color w:val="0000FF"/>
      <w:u w:val="single"/>
    </w:rPr>
  </w:style>
  <w:style w:type="character" w:customStyle="1" w:styleId="ListParagraphChar">
    <w:name w:val="List Paragraph Char"/>
    <w:basedOn w:val="DefaultParagraphFont"/>
    <w:link w:val="ListParagraph"/>
    <w:uiPriority w:val="34"/>
    <w:locked/>
    <w:rsid w:val="00CC7551"/>
    <w:rPr>
      <w:rFonts w:ascii="Calibri" w:hAnsi="Calibri" w:cs="Calibri"/>
    </w:rPr>
  </w:style>
  <w:style w:type="paragraph" w:styleId="ListParagraph">
    <w:name w:val="List Paragraph"/>
    <w:basedOn w:val="Normal"/>
    <w:link w:val="ListParagraphChar"/>
    <w:uiPriority w:val="34"/>
    <w:qFormat/>
    <w:rsid w:val="00CC7551"/>
    <w:pPr>
      <w:spacing w:after="160" w:line="252" w:lineRule="auto"/>
      <w:ind w:left="720"/>
      <w:contextualSpacing/>
    </w:pPr>
    <w:rPr>
      <w:lang w:eastAsia="en-US"/>
    </w:rPr>
  </w:style>
  <w:style w:type="paragraph" w:customStyle="1" w:styleId="paragraph">
    <w:name w:val="paragraph"/>
    <w:basedOn w:val="Normal"/>
    <w:rsid w:val="00CC755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ta.jobs.nhs.uk/candidate/jobadvert/E0031-22-21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Nasren Faisal</dc:creator>
  <cp:keywords/>
  <dc:description/>
  <cp:lastModifiedBy>Nasren Faisal</cp:lastModifiedBy>
  <cp:revision>2</cp:revision>
  <dcterms:created xsi:type="dcterms:W3CDTF">2022-06-27T13:40:00Z</dcterms:created>
  <dcterms:modified xsi:type="dcterms:W3CDTF">2022-06-27T13:41:00Z</dcterms:modified>
</cp:coreProperties>
</file>