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4C49B" w14:textId="2CAA4292" w:rsidR="00680374" w:rsidRDefault="00680374" w:rsidP="00680374">
      <w:pPr>
        <w:autoSpaceDE w:val="0"/>
        <w:autoSpaceDN w:val="0"/>
        <w:jc w:val="center"/>
        <w:rPr>
          <w:rFonts w:ascii="Arial" w:hAnsi="Arial" w:cs="Arial"/>
          <w:b/>
          <w:bCs/>
          <w:color w:val="002060"/>
          <w:sz w:val="28"/>
          <w:szCs w:val="28"/>
        </w:rPr>
      </w:pPr>
      <w:r w:rsidRPr="00680374">
        <w:rPr>
          <w:rFonts w:ascii="Arial" w:hAnsi="Arial" w:cs="Arial"/>
          <w:b/>
          <w:bCs/>
          <w:color w:val="002060"/>
          <w:sz w:val="28"/>
          <w:szCs w:val="28"/>
        </w:rPr>
        <w:t>HEE Nursing Survey: For the attention of General Practice Managers</w:t>
      </w:r>
    </w:p>
    <w:p w14:paraId="4E96DDC2" w14:textId="77777777" w:rsidR="00680374" w:rsidRPr="00680374" w:rsidRDefault="00680374" w:rsidP="00680374">
      <w:pPr>
        <w:autoSpaceDE w:val="0"/>
        <w:autoSpaceDN w:val="0"/>
        <w:rPr>
          <w:rFonts w:ascii="Arial" w:hAnsi="Arial" w:cs="Arial"/>
          <w:b/>
          <w:bCs/>
          <w:color w:val="002060"/>
          <w:sz w:val="28"/>
          <w:szCs w:val="28"/>
        </w:rPr>
      </w:pPr>
    </w:p>
    <w:p w14:paraId="292764EC" w14:textId="0CC640A2" w:rsidR="00680374" w:rsidRPr="00680374" w:rsidRDefault="00680374" w:rsidP="00680374">
      <w:pPr>
        <w:autoSpaceDE w:val="0"/>
        <w:autoSpaceDN w:val="0"/>
        <w:rPr>
          <w:rFonts w:ascii="Arial" w:hAnsi="Arial" w:cs="Arial"/>
          <w:color w:val="002060"/>
          <w:sz w:val="20"/>
          <w:szCs w:val="20"/>
        </w:rPr>
      </w:pPr>
      <w:r w:rsidRPr="00680374">
        <w:rPr>
          <w:rFonts w:ascii="Arial" w:hAnsi="Arial" w:cs="Arial"/>
          <w:b/>
          <w:bCs/>
          <w:color w:val="002060"/>
          <w:sz w:val="20"/>
          <w:szCs w:val="20"/>
        </w:rPr>
        <w:t>Audience: Practice Managers</w:t>
      </w:r>
    </w:p>
    <w:p w14:paraId="21E916BA" w14:textId="77777777" w:rsidR="00680374" w:rsidRDefault="00680374" w:rsidP="00680374">
      <w:pPr>
        <w:autoSpaceDE w:val="0"/>
        <w:autoSpaceDN w:val="0"/>
        <w:rPr>
          <w:color w:val="000000"/>
          <w:sz w:val="24"/>
          <w:szCs w:val="24"/>
        </w:rPr>
      </w:pPr>
    </w:p>
    <w:p w14:paraId="0619A235" w14:textId="77777777" w:rsidR="00680374" w:rsidRDefault="00680374" w:rsidP="00680374">
      <w:pPr>
        <w:autoSpaceDE w:val="0"/>
        <w:autoSpaceDN w:val="0"/>
        <w:rPr>
          <w:color w:val="000000"/>
          <w:sz w:val="23"/>
          <w:szCs w:val="23"/>
        </w:rPr>
      </w:pPr>
      <w:bookmarkStart w:id="0" w:name="_Hlk109827549"/>
      <w:r>
        <w:rPr>
          <w:color w:val="000000"/>
          <w:sz w:val="23"/>
          <w:szCs w:val="23"/>
        </w:rPr>
        <w:t xml:space="preserve">We are writing to seek your help and feedback on some work we are undertaking in Health Education England to support registered Nurses and Nursing Associates who are new to general practice. Your contributions can support the future NHS workforce supply and HEE values your time in completing the survey. </w:t>
      </w:r>
    </w:p>
    <w:bookmarkEnd w:id="0"/>
    <w:p w14:paraId="20708D6B" w14:textId="77777777" w:rsidR="00680374" w:rsidRDefault="00680374" w:rsidP="00680374">
      <w:pPr>
        <w:autoSpaceDE w:val="0"/>
        <w:autoSpaceDN w:val="0"/>
        <w:rPr>
          <w:color w:val="000000"/>
          <w:sz w:val="23"/>
          <w:szCs w:val="23"/>
        </w:rPr>
      </w:pPr>
      <w:r>
        <w:rPr>
          <w:color w:val="000000"/>
          <w:sz w:val="23"/>
          <w:szCs w:val="23"/>
        </w:rPr>
        <w:t xml:space="preserve">General Practice Nurses and Nursing Associates are a key component of the general practice and primary care workforce, having a vital role in delivering care and treatment across the life course. We are hearing that Registered Nurses/Nursing Associates are finding it difficult to move into General Practice without any prior experience of this sector. </w:t>
      </w:r>
    </w:p>
    <w:p w14:paraId="18EE0443" w14:textId="77777777" w:rsidR="00680374" w:rsidRDefault="00680374" w:rsidP="00680374">
      <w:pPr>
        <w:autoSpaceDE w:val="0"/>
        <w:autoSpaceDN w:val="0"/>
        <w:rPr>
          <w:color w:val="000000"/>
          <w:sz w:val="23"/>
          <w:szCs w:val="23"/>
        </w:rPr>
      </w:pPr>
      <w:r>
        <w:rPr>
          <w:color w:val="000000"/>
          <w:sz w:val="23"/>
          <w:szCs w:val="23"/>
        </w:rPr>
        <w:t xml:space="preserve">Health Education England is planning to offer an </w:t>
      </w:r>
      <w:r>
        <w:rPr>
          <w:b/>
          <w:bCs/>
          <w:color w:val="000000"/>
          <w:sz w:val="23"/>
          <w:szCs w:val="23"/>
        </w:rPr>
        <w:t xml:space="preserve">introductory module </w:t>
      </w:r>
      <w:r>
        <w:rPr>
          <w:color w:val="000000"/>
          <w:sz w:val="23"/>
          <w:szCs w:val="23"/>
        </w:rPr>
        <w:t xml:space="preserve">which will provide an understanding of working in general practice, together with some essential key skills. </w:t>
      </w:r>
    </w:p>
    <w:p w14:paraId="7E262F44" w14:textId="77777777" w:rsidR="00680374" w:rsidRDefault="00680374" w:rsidP="00680374">
      <w:pPr>
        <w:autoSpaceDE w:val="0"/>
        <w:autoSpaceDN w:val="0"/>
        <w:rPr>
          <w:color w:val="000000"/>
          <w:sz w:val="23"/>
          <w:szCs w:val="23"/>
        </w:rPr>
      </w:pPr>
      <w:r>
        <w:rPr>
          <w:color w:val="000000"/>
          <w:sz w:val="23"/>
          <w:szCs w:val="23"/>
        </w:rPr>
        <w:t xml:space="preserve">This will be a consistent and nationally recognised module, providing assurance of knowledge and initial skills, ready to start the journey to become a fully competent General Practice Nurse or Nursing Associate. </w:t>
      </w:r>
    </w:p>
    <w:p w14:paraId="19F034FF" w14:textId="77777777" w:rsidR="00680374" w:rsidRDefault="00680374" w:rsidP="00680374">
      <w:pPr>
        <w:autoSpaceDE w:val="0"/>
        <w:autoSpaceDN w:val="0"/>
        <w:rPr>
          <w:color w:val="000000"/>
          <w:sz w:val="23"/>
          <w:szCs w:val="23"/>
        </w:rPr>
      </w:pPr>
    </w:p>
    <w:p w14:paraId="2F2DE6B1" w14:textId="77777777" w:rsidR="00680374" w:rsidRDefault="00680374" w:rsidP="00680374">
      <w:pPr>
        <w:autoSpaceDE w:val="0"/>
        <w:autoSpaceDN w:val="0"/>
        <w:rPr>
          <w:color w:val="000000"/>
          <w:sz w:val="23"/>
          <w:szCs w:val="23"/>
        </w:rPr>
      </w:pPr>
      <w:r>
        <w:rPr>
          <w:color w:val="000000"/>
          <w:sz w:val="23"/>
          <w:szCs w:val="23"/>
        </w:rPr>
        <w:t xml:space="preserve">Ours plans are for the module to be available for registered nurses and nursing associates, including those who are newly qualified, or close to qualifying. The module could be pre-employment and therefore could be undertaken in their own time, alongside study or employment. </w:t>
      </w:r>
    </w:p>
    <w:p w14:paraId="0EF7D5CB" w14:textId="77777777" w:rsidR="00680374" w:rsidRDefault="00680374" w:rsidP="00680374">
      <w:pPr>
        <w:autoSpaceDE w:val="0"/>
        <w:autoSpaceDN w:val="0"/>
        <w:rPr>
          <w:color w:val="000000"/>
          <w:sz w:val="23"/>
          <w:szCs w:val="23"/>
        </w:rPr>
      </w:pPr>
      <w:r>
        <w:rPr>
          <w:color w:val="000000"/>
          <w:sz w:val="23"/>
          <w:szCs w:val="23"/>
        </w:rPr>
        <w:t xml:space="preserve">As practice managers, we know you are involved in the appointment process and would appreciate your expertise and knowledge to further understand the essentials that would help someone gain an interview, and skills that would be immediately useful to the practice. </w:t>
      </w:r>
    </w:p>
    <w:p w14:paraId="54D176C8" w14:textId="77777777" w:rsidR="00680374" w:rsidRDefault="00680374" w:rsidP="00680374">
      <w:pPr>
        <w:autoSpaceDE w:val="0"/>
        <w:autoSpaceDN w:val="0"/>
        <w:rPr>
          <w:color w:val="000000"/>
          <w:sz w:val="23"/>
          <w:szCs w:val="23"/>
        </w:rPr>
      </w:pPr>
      <w:r>
        <w:rPr>
          <w:color w:val="000000"/>
          <w:sz w:val="23"/>
          <w:szCs w:val="23"/>
        </w:rPr>
        <w:t xml:space="preserve">The survey will take approximately five minutes and can be completed online via this link: </w:t>
      </w:r>
      <w:hyperlink r:id="rId4" w:history="1">
        <w:r>
          <w:rPr>
            <w:rStyle w:val="Hyperlink"/>
          </w:rPr>
          <w:t>Introductory Module for Nurses and Nursing Associates new to General Practice (Page 1 of 3) (office.com)</w:t>
        </w:r>
      </w:hyperlink>
      <w:r>
        <w:rPr>
          <w:color w:val="000000"/>
          <w:sz w:val="23"/>
          <w:szCs w:val="23"/>
        </w:rPr>
        <w:t xml:space="preserve">. We would like to receive responses by </w:t>
      </w:r>
      <w:r>
        <w:rPr>
          <w:b/>
          <w:bCs/>
          <w:color w:val="000000"/>
          <w:sz w:val="23"/>
          <w:szCs w:val="23"/>
        </w:rPr>
        <w:t>Monday 8</w:t>
      </w:r>
      <w:r>
        <w:rPr>
          <w:b/>
          <w:bCs/>
          <w:color w:val="000000"/>
          <w:sz w:val="16"/>
          <w:szCs w:val="16"/>
        </w:rPr>
        <w:t xml:space="preserve">th </w:t>
      </w:r>
      <w:r>
        <w:rPr>
          <w:b/>
          <w:bCs/>
          <w:color w:val="000000"/>
          <w:sz w:val="23"/>
          <w:szCs w:val="23"/>
        </w:rPr>
        <w:t xml:space="preserve">August 2022. </w:t>
      </w:r>
    </w:p>
    <w:p w14:paraId="02C6ACAE" w14:textId="77777777" w:rsidR="00680374" w:rsidRDefault="00680374" w:rsidP="00680374">
      <w:pPr>
        <w:autoSpaceDE w:val="0"/>
        <w:autoSpaceDN w:val="0"/>
        <w:rPr>
          <w:color w:val="000000"/>
          <w:sz w:val="23"/>
          <w:szCs w:val="23"/>
        </w:rPr>
      </w:pPr>
      <w:r>
        <w:rPr>
          <w:color w:val="000000"/>
          <w:sz w:val="23"/>
          <w:szCs w:val="23"/>
        </w:rPr>
        <w:t xml:space="preserve">We would be grateful if you could also forward this email to interested colleagues (registered nurses in your practice and GPs) as appropriate. </w:t>
      </w:r>
    </w:p>
    <w:p w14:paraId="1ADB3068" w14:textId="77777777" w:rsidR="00680374" w:rsidRDefault="00680374" w:rsidP="00680374">
      <w:pPr>
        <w:autoSpaceDE w:val="0"/>
        <w:autoSpaceDN w:val="0"/>
        <w:rPr>
          <w:color w:val="000000"/>
          <w:sz w:val="23"/>
          <w:szCs w:val="23"/>
        </w:rPr>
      </w:pPr>
      <w:r>
        <w:rPr>
          <w:color w:val="000000"/>
          <w:sz w:val="23"/>
          <w:szCs w:val="23"/>
        </w:rPr>
        <w:t xml:space="preserve">Thank you for your support. </w:t>
      </w:r>
    </w:p>
    <w:p w14:paraId="65DCCB2A" w14:textId="77777777" w:rsidR="00680374" w:rsidRDefault="00680374" w:rsidP="00680374">
      <w:pPr>
        <w:autoSpaceDE w:val="0"/>
        <w:autoSpaceDN w:val="0"/>
        <w:rPr>
          <w:color w:val="000000"/>
          <w:sz w:val="23"/>
          <w:szCs w:val="23"/>
        </w:rPr>
      </w:pPr>
      <w:r>
        <w:rPr>
          <w:b/>
          <w:bCs/>
          <w:color w:val="000000"/>
          <w:sz w:val="23"/>
          <w:szCs w:val="23"/>
        </w:rPr>
        <w:t xml:space="preserve">Sharon Harrison Michelle Horn </w:t>
      </w:r>
    </w:p>
    <w:p w14:paraId="626B02BE" w14:textId="77777777" w:rsidR="00680374" w:rsidRDefault="00680374" w:rsidP="00680374">
      <w:pPr>
        <w:autoSpaceDE w:val="0"/>
        <w:autoSpaceDN w:val="0"/>
        <w:rPr>
          <w:color w:val="000000"/>
          <w:sz w:val="23"/>
          <w:szCs w:val="23"/>
        </w:rPr>
      </w:pPr>
      <w:r>
        <w:rPr>
          <w:color w:val="000000"/>
          <w:sz w:val="23"/>
          <w:szCs w:val="23"/>
        </w:rPr>
        <w:t xml:space="preserve">National Head of Primary National Assistant Head </w:t>
      </w:r>
    </w:p>
    <w:p w14:paraId="3E550FDC" w14:textId="77777777" w:rsidR="00680374" w:rsidRDefault="00680374" w:rsidP="00680374">
      <w:pPr>
        <w:rPr>
          <w:b/>
          <w:bCs/>
          <w:sz w:val="24"/>
          <w:szCs w:val="24"/>
        </w:rPr>
      </w:pPr>
      <w:r>
        <w:rPr>
          <w:color w:val="000000"/>
          <w:sz w:val="23"/>
          <w:szCs w:val="23"/>
        </w:rPr>
        <w:t>and Integrated Care of Nursing &amp; Midwifery</w:t>
      </w:r>
    </w:p>
    <w:p w14:paraId="4D2E9AD4" w14:textId="77777777" w:rsidR="00303D6B" w:rsidRDefault="00000000"/>
    <w:sectPr w:rsidR="00303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31"/>
    <w:rsid w:val="00072527"/>
    <w:rsid w:val="004F66F8"/>
    <w:rsid w:val="00680374"/>
    <w:rsid w:val="00B353F9"/>
    <w:rsid w:val="00F60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DCF9"/>
  <w15:chartTrackingRefBased/>
  <w15:docId w15:val="{AC7E98FD-BEB0-4481-9214-414C618D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3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03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pages/responsepage.aspx?id=K5Gn_5ewMUGcD9DoB1Wyq0VSi1RkHz9KoGI2qqz1qCNUQTE5Skw5MjJGSTBXUlRETUNPTE01VkRWWi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041DC5EFCBC345951004131D8ABAD5" ma:contentTypeVersion="16" ma:contentTypeDescription="Create a new document." ma:contentTypeScope="" ma:versionID="a0e7bc6546ad7cc5b78983e60f3fd589">
  <xsd:schema xmlns:xsd="http://www.w3.org/2001/XMLSchema" xmlns:xs="http://www.w3.org/2001/XMLSchema" xmlns:p="http://schemas.microsoft.com/office/2006/metadata/properties" xmlns:ns2="eeee98af-c759-400c-9882-f25f88c4732c" xmlns:ns3="0f3b0b7b-6fa5-4653-bde4-6c0ef85c1fc1" targetNamespace="http://schemas.microsoft.com/office/2006/metadata/properties" ma:root="true" ma:fieldsID="a1c9face18fb118d087f7b416c8737e2" ns2:_="" ns3:_="">
    <xsd:import namespace="eeee98af-c759-400c-9882-f25f88c4732c"/>
    <xsd:import namespace="0f3b0b7b-6fa5-4653-bde4-6c0ef85c1f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e98af-c759-400c-9882-f25f88c47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d05c90-5e0e-496d-b116-85272bccee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3b0b7b-6fa5-4653-bde4-6c0ef85c1f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e8cbe7-8a10-4121-81f5-90f2021df0f8}" ma:internalName="TaxCatchAll" ma:showField="CatchAllData" ma:web="0f3b0b7b-6fa5-4653-bde4-6c0ef85c1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1E568-F072-4E76-BDA7-2E5E2D8EA017}"/>
</file>

<file path=customXml/itemProps2.xml><?xml version="1.0" encoding="utf-8"?>
<ds:datastoreItem xmlns:ds="http://schemas.openxmlformats.org/officeDocument/2006/customXml" ds:itemID="{98E7BCF7-9344-4624-A7D9-27975DF0717A}"/>
</file>

<file path=docProps/app.xml><?xml version="1.0" encoding="utf-8"?>
<Properties xmlns="http://schemas.openxmlformats.org/officeDocument/2006/extended-properties" xmlns:vt="http://schemas.openxmlformats.org/officeDocument/2006/docPropsVTypes">
  <Template>Normal</Template>
  <TotalTime>12</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Nasren Faisal</dc:creator>
  <cp:keywords/>
  <dc:description/>
  <cp:lastModifiedBy>Nasren Faisal</cp:lastModifiedBy>
  <cp:revision>2</cp:revision>
  <dcterms:created xsi:type="dcterms:W3CDTF">2022-07-27T14:16:00Z</dcterms:created>
  <dcterms:modified xsi:type="dcterms:W3CDTF">2022-07-27T14:28:00Z</dcterms:modified>
</cp:coreProperties>
</file>